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B8" w:rsidRDefault="00F212B8" w:rsidP="00F212B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212B8" w:rsidRPr="00801156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212B8" w:rsidRPr="00801156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212B8" w:rsidRPr="009B62BB" w:rsidRDefault="00F212B8" w:rsidP="00022D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022D0B" w:rsidRPr="00022D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EA1A9C">
        <w:rPr>
          <w:rFonts w:ascii="Times New Roman" w:hAnsi="Times New Roman" w:cs="Times New Roman"/>
          <w:sz w:val="16"/>
          <w:szCs w:val="16"/>
        </w:rPr>
        <w:t>Ведущий технолог ОО</w:t>
      </w:r>
      <w:r w:rsidR="00814FF5">
        <w:rPr>
          <w:rFonts w:ascii="Times New Roman" w:hAnsi="Times New Roman" w:cs="Times New Roman"/>
          <w:sz w:val="16"/>
          <w:szCs w:val="16"/>
        </w:rPr>
        <w:t>В</w:t>
      </w:r>
      <w:r w:rsidR="00EA1A9C">
        <w:rPr>
          <w:rFonts w:ascii="Times New Roman" w:hAnsi="Times New Roman" w:cs="Times New Roman"/>
          <w:sz w:val="16"/>
          <w:szCs w:val="16"/>
        </w:rPr>
        <w:t>ЕГРН</w:t>
      </w:r>
    </w:p>
    <w:p w:rsidR="00F212B8" w:rsidRPr="00A07E38" w:rsidRDefault="00F212B8" w:rsidP="00F212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62BB">
        <w:rPr>
          <w:rFonts w:ascii="Times New Roman" w:hAnsi="Times New Roman" w:cs="Times New Roman"/>
          <w:sz w:val="16"/>
          <w:szCs w:val="16"/>
        </w:rPr>
        <w:t>ул. Мира, 27</w:t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="00022D0B" w:rsidRPr="00022D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EA1A9C">
        <w:rPr>
          <w:rFonts w:ascii="Times New Roman" w:hAnsi="Times New Roman" w:cs="Times New Roman"/>
          <w:sz w:val="16"/>
          <w:szCs w:val="16"/>
        </w:rPr>
        <w:t>Королёва И.А</w:t>
      </w:r>
      <w:r w:rsidRPr="009B62BB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</w:t>
      </w:r>
      <w:r w:rsidR="00EA1A9C">
        <w:rPr>
          <w:rFonts w:ascii="Times New Roman" w:hAnsi="Times New Roman" w:cs="Times New Roman"/>
          <w:sz w:val="16"/>
          <w:szCs w:val="16"/>
        </w:rPr>
        <w:t>079</w:t>
      </w:r>
      <w:r w:rsidRPr="009B62BB">
        <w:rPr>
          <w:rFonts w:ascii="Times New Roman" w:hAnsi="Times New Roman" w:cs="Times New Roman"/>
          <w:sz w:val="16"/>
          <w:szCs w:val="16"/>
        </w:rPr>
        <w:br/>
      </w:r>
      <w:r w:rsidR="00022D0B" w:rsidRPr="00022D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B62BB">
        <w:rPr>
          <w:rFonts w:ascii="Times New Roman" w:hAnsi="Times New Roman" w:cs="Times New Roman"/>
          <w:sz w:val="16"/>
          <w:szCs w:val="16"/>
        </w:rPr>
        <w:t>-</w:t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B62BB">
        <w:rPr>
          <w:rFonts w:ascii="Times New Roman" w:hAnsi="Times New Roman" w:cs="Times New Roman"/>
          <w:sz w:val="16"/>
          <w:szCs w:val="16"/>
        </w:rPr>
        <w:t xml:space="preserve">: </w:t>
      </w:r>
      <w:r w:rsidR="00EA1A9C">
        <w:rPr>
          <w:rFonts w:ascii="Times New Roman" w:hAnsi="Times New Roman" w:cs="Times New Roman"/>
          <w:bCs/>
          <w:sz w:val="16"/>
          <w:szCs w:val="16"/>
          <w:lang w:val="en-US"/>
        </w:rPr>
        <w:t>OOVK</w:t>
      </w:r>
      <w:r w:rsidRPr="009B62BB">
        <w:rPr>
          <w:rFonts w:ascii="Times New Roman" w:hAnsi="Times New Roman" w:cs="Times New Roman"/>
          <w:bCs/>
          <w:sz w:val="16"/>
          <w:szCs w:val="16"/>
        </w:rPr>
        <w:t>@86.kadastr.ru</w:t>
      </w:r>
    </w:p>
    <w:p w:rsidR="00F212B8" w:rsidRPr="007F71CB" w:rsidRDefault="00F212B8" w:rsidP="00F212B8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F212B8" w:rsidRDefault="00F212B8" w:rsidP="00F212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02.05.2017</w:t>
      </w:r>
    </w:p>
    <w:p w:rsidR="00F212B8" w:rsidRDefault="00F212B8" w:rsidP="00F212B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2B8" w:rsidRDefault="00F212B8" w:rsidP="00F212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37" w:rsidRDefault="00F212B8" w:rsidP="00EB3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Росреестра от 16.03.2017 №П/0115 на официальном сайте Росреестра в сети «Интернет» </w:t>
      </w:r>
      <w:hyperlink r:id="rId6" w:history="1"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rosreestr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color w:val="000000"/>
          <w:sz w:val="24"/>
          <w:szCs w:val="24"/>
        </w:rPr>
        <w:t>-схема</w:t>
      </w:r>
      <w:r w:rsidR="00EB3C37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используемая для формирования </w:t>
      </w:r>
      <w:r w:rsidR="00EB3C37"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 w:rsidR="00EB3C37">
        <w:rPr>
          <w:rFonts w:ascii="Times New Roman" w:hAnsi="Times New Roman" w:cs="Times New Roman"/>
          <w:color w:val="000000"/>
          <w:sz w:val="24"/>
          <w:szCs w:val="24"/>
        </w:rPr>
        <w:t>-документа – карты-плана территории в форме электронного документа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62BB" w:rsidRPr="009B62BB">
        <w:rPr>
          <w:rFonts w:ascii="Times New Roman" w:hAnsi="Times New Roman" w:cs="Times New Roman"/>
          <w:color w:val="000000"/>
          <w:sz w:val="24"/>
          <w:szCs w:val="24"/>
        </w:rPr>
        <w:t>в котором воспроизведены необходимые для внесения в ЕГРН сведения о земельных участках, расположенных в границах территории выполнения комплексных кадастровых работ, а также сведения о местоположении зданий, сооружений, объектов незавершенного строительства на таких земельных участках.</w:t>
      </w:r>
    </w:p>
    <w:p w:rsidR="00F212B8" w:rsidRDefault="00E53FCF" w:rsidP="00F212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3FCF">
        <w:rPr>
          <w:rFonts w:ascii="Times New Roman" w:hAnsi="Times New Roman" w:cs="Times New Roman"/>
          <w:color w:val="000000"/>
          <w:sz w:val="24"/>
          <w:szCs w:val="24"/>
        </w:rPr>
        <w:t>XML-схема, используемая для формирования карты-план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в электронном виде, 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сайте Росреестра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разделе «Электронные сервисы»:</w:t>
      </w:r>
    </w:p>
    <w:tbl>
      <w:tblPr>
        <w:tblW w:w="0" w:type="auto"/>
        <w:tblInd w:w="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798"/>
        <w:gridCol w:w="2597"/>
        <w:gridCol w:w="2181"/>
      </w:tblGrid>
      <w:tr w:rsidR="00E53FCF" w:rsidRPr="000E5E10" w:rsidTr="0067665B">
        <w:tc>
          <w:tcPr>
            <w:tcW w:w="0" w:type="auto"/>
            <w:gridSpan w:val="4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E53FCF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E5E1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 Входные документы (земельный участок)</w:t>
            </w:r>
          </w:p>
        </w:tc>
      </w:tr>
      <w:tr w:rsidR="00E53FCF" w:rsidRPr="000E5E10" w:rsidTr="0067665B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E53FCF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E5E1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4070B8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7" w:history="1"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XML-схема, используемая для формирования XML-документа - карты-плана территории в форме электронного документа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4070B8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8" w:history="1"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MapPlanTerritory_v01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4070B8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9" w:history="1"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Приказ Росреестра от 16.03.2017 №П/115</w:t>
              </w:r>
            </w:hyperlink>
          </w:p>
        </w:tc>
      </w:tr>
    </w:tbl>
    <w:p w:rsidR="00E53FCF" w:rsidRDefault="00E53FCF" w:rsidP="00F212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53FCF" w:rsidRDefault="009B62BB" w:rsidP="00E53FC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CF">
        <w:rPr>
          <w:rFonts w:ascii="Times New Roman" w:hAnsi="Times New Roman" w:cs="Times New Roman"/>
          <w:color w:val="000000"/>
          <w:sz w:val="24"/>
          <w:szCs w:val="24"/>
        </w:rPr>
        <w:t>XML-схемы, используемые для формирования XML-документов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считаются введенными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CF">
        <w:rPr>
          <w:rFonts w:ascii="Times New Roman" w:hAnsi="Times New Roman" w:cs="Times New Roman"/>
          <w:color w:val="000000"/>
          <w:sz w:val="24"/>
          <w:szCs w:val="24"/>
        </w:rPr>
        <w:t>в действие по истечении двух месяцев со дня их размещения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Росреестра.</w:t>
      </w: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Pr="0094199C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419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20523" w:rsidRPr="00D20523" w:rsidRDefault="00D20523" w:rsidP="00D205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199C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20523" w:rsidRPr="00D20523" w:rsidSect="00F212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8"/>
    <w:rsid w:val="00022D0B"/>
    <w:rsid w:val="00317C66"/>
    <w:rsid w:val="004070B8"/>
    <w:rsid w:val="006575A3"/>
    <w:rsid w:val="00814FF5"/>
    <w:rsid w:val="009B62BB"/>
    <w:rsid w:val="00A97835"/>
    <w:rsid w:val="00C26E41"/>
    <w:rsid w:val="00C5640E"/>
    <w:rsid w:val="00D20523"/>
    <w:rsid w:val="00E53FCF"/>
    <w:rsid w:val="00EA1A9C"/>
    <w:rsid w:val="00EB3C37"/>
    <w:rsid w:val="00F2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0-upr/MapPlanTerritory_v01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upload/Doc/10-upr/MapPlanTerritory_v0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upload/Doc/10-upr/scn_16.03.2017_20.13.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Анна Воркнех</dc:creator>
  <cp:lastModifiedBy>Лариса Владимировна</cp:lastModifiedBy>
  <cp:revision>2</cp:revision>
  <dcterms:created xsi:type="dcterms:W3CDTF">2017-05-11T10:02:00Z</dcterms:created>
  <dcterms:modified xsi:type="dcterms:W3CDTF">2017-05-11T10:02:00Z</dcterms:modified>
</cp:coreProperties>
</file>